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5FE86" w14:textId="77777777" w:rsidR="00815AC2" w:rsidRPr="00D70C3A" w:rsidRDefault="00815AC2" w:rsidP="00815AC2">
      <w:pPr>
        <w:shd w:val="clear" w:color="auto" w:fill="009E9A"/>
        <w:rPr>
          <w:rFonts w:ascii="Cambria" w:hAnsi="Cambria"/>
          <w:b/>
          <w:color w:val="F2F2F2" w:themeColor="background1" w:themeShade="F2"/>
          <w:sz w:val="32"/>
          <w:lang w:val="en-GB"/>
        </w:rPr>
      </w:pPr>
      <w:r w:rsidRPr="00815AC2">
        <w:rPr>
          <w:rFonts w:ascii="Cambria" w:hAnsi="Cambria" w:cstheme="majorHAnsi"/>
          <w:b/>
          <w:noProof/>
          <w:color w:val="F2F2F2" w:themeColor="background1" w:themeShade="F2"/>
          <w:sz w:val="32"/>
        </w:rPr>
        <w:drawing>
          <wp:anchor distT="0" distB="0" distL="114300" distR="114300" simplePos="0" relativeHeight="251661312" behindDoc="0" locked="0" layoutInCell="1" allowOverlap="1" wp14:anchorId="71927FC4" wp14:editId="1C3C70BA">
            <wp:simplePos x="0" y="0"/>
            <wp:positionH relativeFrom="column">
              <wp:posOffset>5128260</wp:posOffset>
            </wp:positionH>
            <wp:positionV relativeFrom="paragraph">
              <wp:posOffset>-243840</wp:posOffset>
            </wp:positionV>
            <wp:extent cx="1206259" cy="1175657"/>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ohne Schriftzu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6259" cy="1175657"/>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815AC2">
        <w:rPr>
          <w:rFonts w:ascii="Cambria" w:hAnsi="Cambria" w:cstheme="majorHAnsi"/>
          <w:b/>
          <w:noProof/>
          <w:color w:val="F2F2F2" w:themeColor="background1" w:themeShade="F2"/>
          <w:sz w:val="32"/>
        </w:rPr>
        <w:drawing>
          <wp:anchor distT="0" distB="0" distL="114300" distR="114300" simplePos="0" relativeHeight="251659264" behindDoc="0" locked="0" layoutInCell="1" allowOverlap="1" wp14:anchorId="55BD400C" wp14:editId="584EFA34">
            <wp:simplePos x="0" y="0"/>
            <wp:positionH relativeFrom="column">
              <wp:posOffset>8442960</wp:posOffset>
            </wp:positionH>
            <wp:positionV relativeFrom="paragraph">
              <wp:posOffset>-318658</wp:posOffset>
            </wp:positionV>
            <wp:extent cx="1206259" cy="1175657"/>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ohne Schriftzu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6259" cy="1175657"/>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925783" w:rsidRPr="00D70C3A">
        <w:rPr>
          <w:rFonts w:ascii="Cambria" w:hAnsi="Cambria" w:cstheme="majorHAnsi"/>
          <w:b/>
          <w:noProof/>
          <w:color w:val="F2F2F2" w:themeColor="background1" w:themeShade="F2"/>
          <w:sz w:val="32"/>
          <w:lang w:val="en-GB"/>
        </w:rPr>
        <w:t>Styles of Leadership</w:t>
      </w:r>
    </w:p>
    <w:p w14:paraId="61E218DE" w14:textId="77777777" w:rsidR="00815AC2" w:rsidRPr="00D70C3A" w:rsidRDefault="00815AC2">
      <w:pPr>
        <w:rPr>
          <w:rFonts w:ascii="Cambria" w:hAnsi="Cambria"/>
          <w:lang w:val="en-GB"/>
        </w:rPr>
      </w:pPr>
    </w:p>
    <w:p w14:paraId="39E0F3B6" w14:textId="77777777" w:rsidR="00815AC2" w:rsidRPr="00D70C3A" w:rsidRDefault="00925783">
      <w:pPr>
        <w:rPr>
          <w:rFonts w:ascii="Cambria" w:hAnsi="Cambria"/>
          <w:color w:val="008080"/>
          <w:sz w:val="36"/>
          <w:lang w:val="en-GB"/>
        </w:rPr>
      </w:pPr>
      <w:r w:rsidRPr="00D70C3A">
        <w:rPr>
          <w:rFonts w:ascii="Cambria" w:hAnsi="Cambria"/>
          <w:color w:val="008080"/>
          <w:sz w:val="32"/>
          <w:lang w:val="en-GB"/>
        </w:rPr>
        <w:t>The authoritarian leadership style</w:t>
      </w:r>
    </w:p>
    <w:p w14:paraId="05F258A6" w14:textId="77777777" w:rsidR="00925783" w:rsidRPr="00D70C3A" w:rsidRDefault="00925783" w:rsidP="00925783">
      <w:pPr>
        <w:rPr>
          <w:rFonts w:ascii="Cambria" w:hAnsi="Cambria"/>
          <w:sz w:val="26"/>
          <w:szCs w:val="26"/>
          <w:lang w:val="en-GB"/>
        </w:rPr>
      </w:pPr>
      <w:r w:rsidRPr="00D70C3A">
        <w:rPr>
          <w:rFonts w:ascii="Cambria" w:hAnsi="Cambria"/>
          <w:sz w:val="26"/>
          <w:szCs w:val="26"/>
          <w:lang w:val="en-GB"/>
        </w:rPr>
        <w:t>The leader controls what happens in the group. They think, plan and decide for the group. They show little consideration for the wishes of the group members. Great value is placed on discipline. But the leader does not allow any criticism. This leads to emotional coldness and creates distance between the leader and the group.</w:t>
      </w:r>
    </w:p>
    <w:p w14:paraId="3D3F8F61" w14:textId="39211CF4" w:rsidR="00925783" w:rsidRPr="00D70C3A" w:rsidRDefault="00925783" w:rsidP="00925783">
      <w:pPr>
        <w:rPr>
          <w:rFonts w:ascii="Cambria" w:hAnsi="Cambria"/>
          <w:sz w:val="26"/>
          <w:szCs w:val="26"/>
          <w:lang w:val="en-GB"/>
        </w:rPr>
      </w:pPr>
      <w:r w:rsidRPr="00D70C3A">
        <w:rPr>
          <w:rFonts w:ascii="Cambria" w:hAnsi="Cambria"/>
          <w:sz w:val="26"/>
          <w:szCs w:val="26"/>
          <w:lang w:val="en-GB"/>
        </w:rPr>
        <w:t xml:space="preserve">Suggestions and questions are allowed, but the decision clearly lies with the leader. An authoritarian statement could be: "We're going to do it the way I </w:t>
      </w:r>
      <w:r w:rsidR="00D70C3A" w:rsidRPr="00D70C3A">
        <w:rPr>
          <w:rFonts w:ascii="Cambria" w:hAnsi="Cambria"/>
          <w:sz w:val="26"/>
          <w:szCs w:val="26"/>
          <w:lang w:val="en-GB"/>
        </w:rPr>
        <w:t>de</w:t>
      </w:r>
      <w:r w:rsidR="00D70C3A">
        <w:rPr>
          <w:rFonts w:ascii="Cambria" w:hAnsi="Cambria"/>
          <w:sz w:val="26"/>
          <w:szCs w:val="26"/>
          <w:lang w:val="en-GB"/>
        </w:rPr>
        <w:t>cided</w:t>
      </w:r>
      <w:r w:rsidRPr="00D70C3A">
        <w:rPr>
          <w:rFonts w:ascii="Cambria" w:hAnsi="Cambria"/>
          <w:sz w:val="26"/>
          <w:szCs w:val="26"/>
          <w:lang w:val="en-GB"/>
        </w:rPr>
        <w:t>, there will be no disagreement or discussion."</w:t>
      </w:r>
    </w:p>
    <w:p w14:paraId="4A6C431F" w14:textId="77777777" w:rsidR="00815AC2" w:rsidRPr="00D70C3A" w:rsidRDefault="00925783" w:rsidP="00925783">
      <w:pPr>
        <w:rPr>
          <w:rFonts w:ascii="Cambria" w:hAnsi="Cambria"/>
          <w:sz w:val="24"/>
          <w:lang w:val="en-GB"/>
        </w:rPr>
      </w:pPr>
      <w:r w:rsidRPr="00D70C3A">
        <w:rPr>
          <w:rFonts w:ascii="Cambria" w:hAnsi="Cambria"/>
          <w:sz w:val="26"/>
          <w:szCs w:val="26"/>
          <w:lang w:val="en-GB"/>
        </w:rPr>
        <w:t>The authoritarian leadership style is justified in situations where there is a threat of danger from outside. The well-being of the group takes precedence over individual participants. In the long term, this leadership style leads to a loss of individual judgement and responsibility.</w:t>
      </w:r>
    </w:p>
    <w:p w14:paraId="3657CFA8" w14:textId="77777777" w:rsidR="00815AC2" w:rsidRPr="00D70C3A" w:rsidRDefault="00815AC2">
      <w:pPr>
        <w:rPr>
          <w:rFonts w:ascii="Cambria" w:hAnsi="Cambria"/>
          <w:sz w:val="24"/>
          <w:lang w:val="en-GB"/>
        </w:rPr>
      </w:pPr>
    </w:p>
    <w:p w14:paraId="61C6403D" w14:textId="77777777" w:rsidR="00925783" w:rsidRPr="00D70C3A" w:rsidRDefault="00925783" w:rsidP="009E698A">
      <w:pPr>
        <w:spacing w:line="276" w:lineRule="auto"/>
        <w:rPr>
          <w:rFonts w:ascii="Cambria" w:hAnsi="Cambria"/>
          <w:color w:val="008080"/>
          <w:sz w:val="32"/>
          <w:lang w:val="en-GB"/>
        </w:rPr>
      </w:pPr>
      <w:r w:rsidRPr="00D70C3A">
        <w:rPr>
          <w:rFonts w:ascii="Cambria" w:hAnsi="Cambria"/>
          <w:color w:val="008080"/>
          <w:sz w:val="32"/>
          <w:lang w:val="en-GB"/>
        </w:rPr>
        <w:t>The laissez-faire ("let them do it") management style</w:t>
      </w:r>
    </w:p>
    <w:p w14:paraId="0D9B46B2" w14:textId="32C453D0" w:rsidR="00F7774B" w:rsidRPr="00D70C3A" w:rsidRDefault="00F7774B" w:rsidP="00F7774B">
      <w:pPr>
        <w:spacing w:line="276" w:lineRule="auto"/>
        <w:rPr>
          <w:rFonts w:ascii="Cambria" w:hAnsi="Cambria"/>
          <w:sz w:val="26"/>
          <w:szCs w:val="26"/>
          <w:lang w:val="en-GB"/>
        </w:rPr>
      </w:pPr>
      <w:r w:rsidRPr="00D70C3A">
        <w:rPr>
          <w:rFonts w:ascii="Cambria" w:hAnsi="Cambria"/>
          <w:sz w:val="26"/>
          <w:szCs w:val="26"/>
          <w:lang w:val="en-GB"/>
        </w:rPr>
        <w:t xml:space="preserve">In this style of leadership, the leader exercises very little control over the group. When designing the programme, the leader is guided by the wishes of the group. In the event of difficulties, </w:t>
      </w:r>
      <w:r w:rsidR="00F12E2D">
        <w:rPr>
          <w:rFonts w:ascii="Cambria" w:hAnsi="Cambria"/>
          <w:sz w:val="26"/>
          <w:szCs w:val="26"/>
          <w:lang w:val="en-GB"/>
        </w:rPr>
        <w:t>laissez-faire leaders</w:t>
      </w:r>
      <w:r w:rsidRPr="00D70C3A">
        <w:rPr>
          <w:rFonts w:ascii="Cambria" w:hAnsi="Cambria"/>
          <w:sz w:val="26"/>
          <w:szCs w:val="26"/>
          <w:lang w:val="en-GB"/>
        </w:rPr>
        <w:t xml:space="preserve"> intervene very little or not at all. The group has to deal with the problem itself.</w:t>
      </w:r>
    </w:p>
    <w:p w14:paraId="18F3C8AC" w14:textId="368EA5AE" w:rsidR="00F7774B" w:rsidRPr="00D70C3A" w:rsidRDefault="00F7774B" w:rsidP="00F7774B">
      <w:pPr>
        <w:spacing w:line="276" w:lineRule="auto"/>
        <w:rPr>
          <w:rFonts w:ascii="Cambria" w:hAnsi="Cambria"/>
          <w:sz w:val="26"/>
          <w:szCs w:val="26"/>
          <w:lang w:val="en-GB"/>
        </w:rPr>
      </w:pPr>
      <w:r w:rsidRPr="00D70C3A">
        <w:rPr>
          <w:rFonts w:ascii="Cambria" w:hAnsi="Cambria"/>
          <w:sz w:val="26"/>
          <w:szCs w:val="26"/>
          <w:lang w:val="en-GB"/>
        </w:rPr>
        <w:t xml:space="preserve">The group has to decide everything for itself. </w:t>
      </w:r>
      <w:r w:rsidR="00F12E2D">
        <w:rPr>
          <w:rFonts w:ascii="Cambria" w:hAnsi="Cambria"/>
          <w:sz w:val="26"/>
          <w:szCs w:val="26"/>
          <w:lang w:val="en-GB"/>
        </w:rPr>
        <w:t>T</w:t>
      </w:r>
      <w:r w:rsidRPr="00D70C3A">
        <w:rPr>
          <w:rFonts w:ascii="Cambria" w:hAnsi="Cambria"/>
          <w:sz w:val="26"/>
          <w:szCs w:val="26"/>
          <w:lang w:val="en-GB"/>
        </w:rPr>
        <w:t>he group's energy</w:t>
      </w:r>
      <w:r w:rsidR="00F12E2D">
        <w:rPr>
          <w:rFonts w:ascii="Cambria" w:hAnsi="Cambria"/>
          <w:sz w:val="26"/>
          <w:szCs w:val="26"/>
          <w:lang w:val="en-GB"/>
        </w:rPr>
        <w:t xml:space="preserve"> is used up on l</w:t>
      </w:r>
      <w:r w:rsidR="00F12E2D" w:rsidRPr="00D70C3A">
        <w:rPr>
          <w:rFonts w:ascii="Cambria" w:hAnsi="Cambria"/>
          <w:sz w:val="26"/>
          <w:szCs w:val="26"/>
          <w:lang w:val="en-GB"/>
        </w:rPr>
        <w:t xml:space="preserve">eadership battles and </w:t>
      </w:r>
      <w:r w:rsidR="00F12E2D">
        <w:rPr>
          <w:rFonts w:ascii="Cambria" w:hAnsi="Cambria"/>
          <w:sz w:val="26"/>
          <w:szCs w:val="26"/>
          <w:lang w:val="en-GB"/>
        </w:rPr>
        <w:t>debate</w:t>
      </w:r>
      <w:r w:rsidR="00F12E2D" w:rsidRPr="00D70C3A">
        <w:rPr>
          <w:rFonts w:ascii="Cambria" w:hAnsi="Cambria"/>
          <w:sz w:val="26"/>
          <w:szCs w:val="26"/>
          <w:lang w:val="en-GB"/>
        </w:rPr>
        <w:t>s</w:t>
      </w:r>
      <w:r w:rsidRPr="00D70C3A">
        <w:rPr>
          <w:rFonts w:ascii="Cambria" w:hAnsi="Cambria"/>
          <w:sz w:val="26"/>
          <w:szCs w:val="26"/>
          <w:lang w:val="en-GB"/>
        </w:rPr>
        <w:t>.</w:t>
      </w:r>
    </w:p>
    <w:p w14:paraId="5B663630" w14:textId="16F4BD7D" w:rsidR="00F7774B" w:rsidRPr="00D70C3A" w:rsidRDefault="00F7774B" w:rsidP="00F7774B">
      <w:pPr>
        <w:spacing w:line="276" w:lineRule="auto"/>
        <w:rPr>
          <w:rFonts w:ascii="Cambria" w:hAnsi="Cambria"/>
          <w:sz w:val="26"/>
          <w:szCs w:val="26"/>
          <w:lang w:val="en-GB"/>
        </w:rPr>
      </w:pPr>
      <w:r w:rsidRPr="00D70C3A">
        <w:rPr>
          <w:rFonts w:ascii="Cambria" w:hAnsi="Cambria"/>
          <w:sz w:val="26"/>
          <w:szCs w:val="26"/>
          <w:lang w:val="en-GB"/>
        </w:rPr>
        <w:t xml:space="preserve">The leader waits without intervening until the group calms down on its own. The discussion about who has something to say and who doesn't is simply left to run its course. Some participants start to let off steam. A </w:t>
      </w:r>
      <w:r w:rsidR="008952C0">
        <w:rPr>
          <w:rFonts w:ascii="Cambria" w:hAnsi="Cambria"/>
          <w:sz w:val="26"/>
          <w:szCs w:val="26"/>
          <w:lang w:val="en-GB"/>
        </w:rPr>
        <w:t xml:space="preserve">common </w:t>
      </w:r>
      <w:r w:rsidRPr="00D70C3A">
        <w:rPr>
          <w:rFonts w:ascii="Cambria" w:hAnsi="Cambria"/>
          <w:sz w:val="26"/>
          <w:szCs w:val="26"/>
          <w:lang w:val="en-GB"/>
        </w:rPr>
        <w:t xml:space="preserve">programme </w:t>
      </w:r>
      <w:r w:rsidR="008952C0">
        <w:rPr>
          <w:rFonts w:ascii="Cambria" w:hAnsi="Cambria"/>
          <w:sz w:val="26"/>
          <w:szCs w:val="26"/>
          <w:lang w:val="en-GB"/>
        </w:rPr>
        <w:t xml:space="preserve">for the group </w:t>
      </w:r>
      <w:r w:rsidRPr="00D70C3A">
        <w:rPr>
          <w:rFonts w:ascii="Cambria" w:hAnsi="Cambria"/>
          <w:sz w:val="26"/>
          <w:szCs w:val="26"/>
          <w:lang w:val="en-GB"/>
        </w:rPr>
        <w:t>hardly seems possible anymore.</w:t>
      </w:r>
    </w:p>
    <w:p w14:paraId="7B39C91E" w14:textId="77777777" w:rsidR="00F7774B" w:rsidRPr="00D70C3A" w:rsidRDefault="00F7774B" w:rsidP="00F7774B">
      <w:pPr>
        <w:spacing w:line="276" w:lineRule="auto"/>
        <w:rPr>
          <w:rFonts w:ascii="Cambria" w:hAnsi="Cambria"/>
          <w:sz w:val="26"/>
          <w:szCs w:val="26"/>
          <w:lang w:val="en-GB"/>
        </w:rPr>
      </w:pPr>
      <w:r w:rsidRPr="00D70C3A">
        <w:rPr>
          <w:rFonts w:ascii="Cambria" w:hAnsi="Cambria"/>
          <w:sz w:val="26"/>
          <w:szCs w:val="26"/>
          <w:lang w:val="en-GB"/>
        </w:rPr>
        <w:t>The laissez-faire leadership style is conceivable and helpful for a short time or in some situations, because objectives and guidelines can hardly be communicated.</w:t>
      </w:r>
    </w:p>
    <w:p w14:paraId="69F2AC39" w14:textId="77777777" w:rsidR="00F7774B" w:rsidRDefault="00F7774B">
      <w:pPr>
        <w:rPr>
          <w:rFonts w:ascii="Cambria" w:hAnsi="Cambria"/>
          <w:sz w:val="24"/>
        </w:rPr>
      </w:pPr>
      <w:r>
        <w:rPr>
          <w:rFonts w:ascii="Cambria" w:hAnsi="Cambria"/>
          <w:sz w:val="24"/>
        </w:rPr>
        <w:br w:type="page"/>
      </w:r>
    </w:p>
    <w:p w14:paraId="1DC6081C" w14:textId="77777777" w:rsidR="009E698A" w:rsidRPr="00815AC2" w:rsidRDefault="009E698A" w:rsidP="009E698A">
      <w:pPr>
        <w:shd w:val="clear" w:color="auto" w:fill="009E9A"/>
        <w:rPr>
          <w:rFonts w:ascii="Cambria" w:hAnsi="Cambria"/>
          <w:b/>
          <w:color w:val="F2F2F2" w:themeColor="background1" w:themeShade="F2"/>
          <w:sz w:val="32"/>
        </w:rPr>
      </w:pPr>
      <w:r w:rsidRPr="00815AC2">
        <w:rPr>
          <w:rFonts w:ascii="Cambria" w:hAnsi="Cambria" w:cstheme="majorHAnsi"/>
          <w:b/>
          <w:noProof/>
          <w:color w:val="F2F2F2" w:themeColor="background1" w:themeShade="F2"/>
          <w:sz w:val="32"/>
        </w:rPr>
        <w:lastRenderedPageBreak/>
        <w:drawing>
          <wp:anchor distT="0" distB="0" distL="114300" distR="114300" simplePos="0" relativeHeight="251664384" behindDoc="0" locked="0" layoutInCell="1" allowOverlap="1" wp14:anchorId="68E181AB" wp14:editId="2E3862BA">
            <wp:simplePos x="0" y="0"/>
            <wp:positionH relativeFrom="column">
              <wp:posOffset>5128260</wp:posOffset>
            </wp:positionH>
            <wp:positionV relativeFrom="paragraph">
              <wp:posOffset>-243840</wp:posOffset>
            </wp:positionV>
            <wp:extent cx="1206259" cy="117565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ohne Schriftzu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6259" cy="1175657"/>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815AC2">
        <w:rPr>
          <w:rFonts w:ascii="Cambria" w:hAnsi="Cambria" w:cstheme="majorHAnsi"/>
          <w:b/>
          <w:noProof/>
          <w:color w:val="F2F2F2" w:themeColor="background1" w:themeShade="F2"/>
          <w:sz w:val="32"/>
        </w:rPr>
        <w:drawing>
          <wp:anchor distT="0" distB="0" distL="114300" distR="114300" simplePos="0" relativeHeight="251663360" behindDoc="0" locked="0" layoutInCell="1" allowOverlap="1" wp14:anchorId="443038BC" wp14:editId="08FD62DC">
            <wp:simplePos x="0" y="0"/>
            <wp:positionH relativeFrom="column">
              <wp:posOffset>8442960</wp:posOffset>
            </wp:positionH>
            <wp:positionV relativeFrom="paragraph">
              <wp:posOffset>-318658</wp:posOffset>
            </wp:positionV>
            <wp:extent cx="1206259" cy="1175657"/>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ohne Schriftzu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6259" cy="1175657"/>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5131E83F" w14:textId="77777777" w:rsidR="009E698A" w:rsidRDefault="009E698A" w:rsidP="00815AC2">
      <w:pPr>
        <w:rPr>
          <w:rFonts w:ascii="Cambria" w:hAnsi="Cambria"/>
          <w:color w:val="008080"/>
          <w:sz w:val="32"/>
        </w:rPr>
      </w:pPr>
    </w:p>
    <w:p w14:paraId="02A79D12" w14:textId="77777777" w:rsidR="00815AC2" w:rsidRPr="00D70C3A" w:rsidRDefault="00F7774B" w:rsidP="009E698A">
      <w:pPr>
        <w:spacing w:line="276" w:lineRule="auto"/>
        <w:rPr>
          <w:rFonts w:ascii="Cambria" w:hAnsi="Cambria"/>
          <w:sz w:val="24"/>
          <w:lang w:val="en-GB"/>
        </w:rPr>
      </w:pPr>
      <w:r w:rsidRPr="00D70C3A">
        <w:rPr>
          <w:rFonts w:ascii="Cambria" w:hAnsi="Cambria"/>
          <w:color w:val="008080"/>
          <w:sz w:val="32"/>
          <w:lang w:val="en-GB"/>
        </w:rPr>
        <w:t>The partnership leadership style</w:t>
      </w:r>
    </w:p>
    <w:p w14:paraId="73416964" w14:textId="456785F8" w:rsidR="00815AC2" w:rsidRPr="00D70C3A" w:rsidRDefault="00F7774B" w:rsidP="009E698A">
      <w:pPr>
        <w:spacing w:line="276" w:lineRule="auto"/>
        <w:rPr>
          <w:rFonts w:ascii="Cambria" w:hAnsi="Cambria"/>
          <w:sz w:val="26"/>
          <w:szCs w:val="26"/>
          <w:lang w:val="en-GB"/>
        </w:rPr>
      </w:pPr>
      <w:r w:rsidRPr="00D70C3A">
        <w:rPr>
          <w:rFonts w:ascii="Cambria" w:hAnsi="Cambria"/>
          <w:sz w:val="26"/>
          <w:szCs w:val="26"/>
          <w:lang w:val="en-GB"/>
        </w:rPr>
        <w:t xml:space="preserve">Decisions are made jointly by the management and the group. The management function is not abolished, but planning, decisions and programme design are discussed and </w:t>
      </w:r>
      <w:r w:rsidR="00D30301">
        <w:rPr>
          <w:rFonts w:ascii="Cambria" w:hAnsi="Cambria"/>
          <w:sz w:val="26"/>
          <w:szCs w:val="26"/>
          <w:lang w:val="en-GB"/>
        </w:rPr>
        <w:t xml:space="preserve">responsibility is held </w:t>
      </w:r>
      <w:r w:rsidRPr="00D70C3A">
        <w:rPr>
          <w:rFonts w:ascii="Cambria" w:hAnsi="Cambria"/>
          <w:sz w:val="26"/>
          <w:szCs w:val="26"/>
          <w:lang w:val="en-GB"/>
        </w:rPr>
        <w:t xml:space="preserve">jointly </w:t>
      </w:r>
      <w:r w:rsidR="00D30301">
        <w:rPr>
          <w:rFonts w:ascii="Cambria" w:hAnsi="Cambria"/>
          <w:sz w:val="26"/>
          <w:szCs w:val="26"/>
          <w:lang w:val="en-GB"/>
        </w:rPr>
        <w:t>between management and the group</w:t>
      </w:r>
      <w:r w:rsidRPr="00D70C3A">
        <w:rPr>
          <w:rFonts w:ascii="Cambria" w:hAnsi="Cambria"/>
          <w:sz w:val="26"/>
          <w:szCs w:val="26"/>
          <w:lang w:val="en-GB"/>
        </w:rPr>
        <w:t>. The management acts in an advisory capacity and provides decision-making support through its authority, encouragement and suggestions. However, it also ensures that decisions are adhered to and gives the group members a feeling of security and acceptance through emotional warmth.</w:t>
      </w:r>
    </w:p>
    <w:p w14:paraId="2F7527D4" w14:textId="77777777" w:rsidR="00815AC2" w:rsidRPr="00D70C3A" w:rsidRDefault="00815AC2" w:rsidP="00815AC2">
      <w:pPr>
        <w:rPr>
          <w:rFonts w:ascii="Cambria" w:hAnsi="Cambria"/>
          <w:sz w:val="24"/>
          <w:lang w:val="en-GB"/>
        </w:rPr>
      </w:pPr>
    </w:p>
    <w:p w14:paraId="3C85BC38" w14:textId="77777777" w:rsidR="00815AC2" w:rsidRPr="00D70C3A" w:rsidRDefault="00815AC2">
      <w:pPr>
        <w:rPr>
          <w:rFonts w:ascii="Cambria" w:hAnsi="Cambria"/>
          <w:sz w:val="24"/>
          <w:lang w:val="en-GB"/>
        </w:rPr>
      </w:pPr>
    </w:p>
    <w:sectPr w:rsidR="00815AC2" w:rsidRPr="00D70C3A">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FCEA4" w14:textId="77777777" w:rsidR="00E97C05" w:rsidRDefault="00E97C05" w:rsidP="001E369E">
      <w:pPr>
        <w:spacing w:after="0" w:line="240" w:lineRule="auto"/>
      </w:pPr>
      <w:r>
        <w:separator/>
      </w:r>
    </w:p>
  </w:endnote>
  <w:endnote w:type="continuationSeparator" w:id="0">
    <w:p w14:paraId="5574F234" w14:textId="77777777" w:rsidR="00E97C05" w:rsidRDefault="00E97C05" w:rsidP="001E3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FFF0F" w14:textId="77777777" w:rsidR="001E369E" w:rsidRDefault="001E369E">
    <w:pPr>
      <w:pStyle w:val="Fuzeile"/>
    </w:pPr>
    <w:r>
      <w:rPr>
        <w:noProof/>
      </w:rPr>
      <w:drawing>
        <wp:anchor distT="0" distB="0" distL="114300" distR="114300" simplePos="0" relativeHeight="251659264" behindDoc="0" locked="0" layoutInCell="1" allowOverlap="1" wp14:anchorId="03FADC38" wp14:editId="49DF046B">
          <wp:simplePos x="0" y="0"/>
          <wp:positionH relativeFrom="column">
            <wp:posOffset>4678680</wp:posOffset>
          </wp:positionH>
          <wp:positionV relativeFrom="paragraph">
            <wp:posOffset>7620</wp:posOffset>
          </wp:positionV>
          <wp:extent cx="1597025" cy="469900"/>
          <wp:effectExtent l="0" t="0" r="3175" b="6350"/>
          <wp:wrapSquare wrapText="bothSides"/>
          <wp:docPr id="17" name="Grafik 17" descr="C:\Users\adigya\Downloads\ejw_4c_schwar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adigya\Downloads\ejw_4c_schwar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025" cy="469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233AE" w14:textId="77777777" w:rsidR="00E97C05" w:rsidRDefault="00E97C05" w:rsidP="001E369E">
      <w:pPr>
        <w:spacing w:after="0" w:line="240" w:lineRule="auto"/>
      </w:pPr>
      <w:r>
        <w:separator/>
      </w:r>
    </w:p>
  </w:footnote>
  <w:footnote w:type="continuationSeparator" w:id="0">
    <w:p w14:paraId="0F11214D" w14:textId="77777777" w:rsidR="00E97C05" w:rsidRDefault="00E97C05" w:rsidP="001E3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AC2"/>
    <w:rsid w:val="001D366A"/>
    <w:rsid w:val="001E369E"/>
    <w:rsid w:val="003E45D2"/>
    <w:rsid w:val="0058590A"/>
    <w:rsid w:val="00815AC2"/>
    <w:rsid w:val="008952C0"/>
    <w:rsid w:val="00925783"/>
    <w:rsid w:val="009B14EF"/>
    <w:rsid w:val="009E698A"/>
    <w:rsid w:val="00D30301"/>
    <w:rsid w:val="00D70C3A"/>
    <w:rsid w:val="00E97C05"/>
    <w:rsid w:val="00F12E2D"/>
    <w:rsid w:val="00F7774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1E5E1"/>
  <w15:chartTrackingRefBased/>
  <w15:docId w15:val="{D89ECD32-0BDA-4415-9ABE-B7CB14F2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C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15AC2"/>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Kopfzeile">
    <w:name w:val="header"/>
    <w:basedOn w:val="Standard"/>
    <w:link w:val="KopfzeileZchn"/>
    <w:uiPriority w:val="99"/>
    <w:unhideWhenUsed/>
    <w:rsid w:val="001E36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E369E"/>
  </w:style>
  <w:style w:type="paragraph" w:styleId="Fuzeile">
    <w:name w:val="footer"/>
    <w:basedOn w:val="Standard"/>
    <w:link w:val="FuzeileZchn"/>
    <w:uiPriority w:val="99"/>
    <w:unhideWhenUsed/>
    <w:rsid w:val="001E36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E3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143214">
      <w:bodyDiv w:val="1"/>
      <w:marLeft w:val="0"/>
      <w:marRight w:val="0"/>
      <w:marTop w:val="0"/>
      <w:marBottom w:val="0"/>
      <w:divBdr>
        <w:top w:val="none" w:sz="0" w:space="0" w:color="auto"/>
        <w:left w:val="none" w:sz="0" w:space="0" w:color="auto"/>
        <w:bottom w:val="none" w:sz="0" w:space="0" w:color="auto"/>
        <w:right w:val="none" w:sz="0" w:space="0" w:color="auto"/>
      </w:divBdr>
    </w:div>
    <w:div w:id="1578055656">
      <w:bodyDiv w:val="1"/>
      <w:marLeft w:val="0"/>
      <w:marRight w:val="0"/>
      <w:marTop w:val="0"/>
      <w:marBottom w:val="0"/>
      <w:divBdr>
        <w:top w:val="none" w:sz="0" w:space="0" w:color="auto"/>
        <w:left w:val="none" w:sz="0" w:space="0" w:color="auto"/>
        <w:bottom w:val="none" w:sz="0" w:space="0" w:color="auto"/>
        <w:right w:val="none" w:sz="0" w:space="0" w:color="auto"/>
      </w:divBdr>
    </w:div>
    <w:div w:id="1807579225">
      <w:bodyDiv w:val="1"/>
      <w:marLeft w:val="0"/>
      <w:marRight w:val="0"/>
      <w:marTop w:val="0"/>
      <w:marBottom w:val="0"/>
      <w:divBdr>
        <w:top w:val="none" w:sz="0" w:space="0" w:color="auto"/>
        <w:left w:val="none" w:sz="0" w:space="0" w:color="auto"/>
        <w:bottom w:val="none" w:sz="0" w:space="0" w:color="auto"/>
        <w:right w:val="none" w:sz="0" w:space="0" w:color="auto"/>
      </w:divBdr>
    </w:div>
    <w:div w:id="207172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2023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Evangelisches Jugendwerk in Wuerttemberg</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Gunesch</dc:creator>
  <cp:keywords/>
  <dc:description/>
  <cp:lastModifiedBy>Peter Morriss</cp:lastModifiedBy>
  <cp:revision>7</cp:revision>
  <dcterms:created xsi:type="dcterms:W3CDTF">2024-04-29T15:09:00Z</dcterms:created>
  <dcterms:modified xsi:type="dcterms:W3CDTF">2024-04-29T15:15:00Z</dcterms:modified>
</cp:coreProperties>
</file>